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eastAsia="黑体"/>
          <w:spacing w:val="20"/>
          <w:sz w:val="48"/>
          <w:szCs w:val="4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40" w:line="500" w:lineRule="exact"/>
        <w:jc w:val="center"/>
        <w:textAlignment w:val="auto"/>
        <w:rPr>
          <w:rFonts w:ascii="方正小标宋简体" w:eastAsia="方正小标宋简体"/>
          <w:b/>
          <w:bCs/>
          <w:sz w:val="48"/>
          <w:szCs w:val="20"/>
        </w:rPr>
      </w:pPr>
      <w:r>
        <w:rPr>
          <w:rFonts w:hint="eastAsia" w:ascii="方正小标宋简体" w:eastAsia="方正小标宋简体"/>
          <w:b/>
          <w:bCs/>
          <w:sz w:val="48"/>
          <w:szCs w:val="20"/>
        </w:rPr>
        <w:t>内江师范学院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40" w:line="500" w:lineRule="exact"/>
        <w:jc w:val="center"/>
        <w:textAlignment w:val="auto"/>
        <w:rPr>
          <w:rFonts w:ascii="方正小标宋简体" w:eastAsia="方正小标宋简体"/>
          <w:b/>
          <w:bCs/>
          <w:sz w:val="48"/>
          <w:szCs w:val="20"/>
        </w:rPr>
      </w:pPr>
      <w:r>
        <w:rPr>
          <w:rFonts w:hint="eastAsia" w:ascii="方正小标宋简体" w:eastAsia="方正小标宋简体"/>
          <w:b/>
          <w:bCs/>
          <w:sz w:val="48"/>
          <w:szCs w:val="20"/>
        </w:rPr>
        <w:t>202</w:t>
      </w:r>
      <w:r>
        <w:rPr>
          <w:rFonts w:hint="eastAsia" w:ascii="方正小标宋简体" w:eastAsia="方正小标宋简体"/>
          <w:b/>
          <w:bCs/>
          <w:sz w:val="48"/>
          <w:szCs w:val="20"/>
          <w:lang w:val="en-US" w:eastAsia="zh-CN"/>
        </w:rPr>
        <w:t>3</w:t>
      </w:r>
      <w:r>
        <w:rPr>
          <w:rFonts w:hint="eastAsia" w:ascii="方正小标宋简体" w:eastAsia="方正小标宋简体"/>
          <w:b/>
          <w:bCs/>
          <w:sz w:val="48"/>
          <w:szCs w:val="20"/>
        </w:rPr>
        <w:t>年教育教学研究项目申报书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500" w:lineRule="exact"/>
        <w:jc w:val="center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“课程思政”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eastAsia="zh-CN"/>
        </w:rPr>
        <w:t>标杆学院项目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）</w:t>
      </w: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24" w:firstLineChars="200"/>
        <w:textAlignment w:val="auto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 xml:space="preserve">学  </w:t>
      </w: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院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 xml:space="preserve"> 名 称：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ab/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（盖章）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24" w:firstLineChars="200"/>
        <w:textAlignment w:val="auto"/>
        <w:rPr>
          <w:rFonts w:hint="eastAsia" w:ascii="方正楷体_GB2312" w:hAnsi="方正楷体_GB2312" w:eastAsia="方正楷体_GB2312" w:cs="方正楷体_GB2312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负   责   人：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ab/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62" w:firstLineChars="200"/>
        <w:textAlignment w:val="auto"/>
        <w:rPr>
          <w:rFonts w:ascii="黑体" w:hAnsi="黑体" w:eastAsia="黑体" w:cs="黑体"/>
          <w:color w:val="000000"/>
          <w:w w:val="106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w w:val="106"/>
          <w:sz w:val="32"/>
          <w:szCs w:val="32"/>
        </w:rPr>
        <w:t>联 系 方 式：</w:t>
      </w:r>
      <w:r>
        <w:rPr>
          <w:rFonts w:hint="eastAsia" w:ascii="黑体" w:hAnsi="黑体" w:eastAsia="黑体" w:cs="黑体"/>
          <w:color w:val="000000"/>
          <w:w w:val="106"/>
          <w:sz w:val="32"/>
          <w:szCs w:val="32"/>
        </w:rPr>
        <w:tab/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62" w:firstLineChars="200"/>
        <w:textAlignment w:val="auto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w w:val="106"/>
          <w:sz w:val="32"/>
          <w:szCs w:val="32"/>
        </w:rPr>
        <w:t>填 报 日 期：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</w:t>
      </w:r>
      <w:r>
        <w:rPr>
          <w:rFonts w:hint="eastAsia" w:ascii="黑体" w:hAnsi="黑体" w:eastAsia="黑体" w:cs="黑体"/>
          <w:color w:val="000000"/>
          <w:w w:val="106"/>
          <w:sz w:val="32"/>
          <w:szCs w:val="32"/>
        </w:rPr>
        <w:tab/>
      </w:r>
    </w:p>
    <w:p>
      <w:pPr>
        <w:spacing w:line="360" w:lineRule="auto"/>
        <w:jc w:val="center"/>
        <w:rPr>
          <w:rFonts w:ascii="方正仿宋_GB2312" w:hAnsi="方正仿宋_GB2312" w:eastAsia="方正仿宋_GB2312" w:cs="方正仿宋_GB2312"/>
          <w:bCs/>
          <w:sz w:val="32"/>
        </w:rPr>
      </w:pPr>
    </w:p>
    <w:p>
      <w:pPr>
        <w:pStyle w:val="3"/>
        <w:rPr>
          <w:rFonts w:ascii="方正仿宋_GB2312" w:hAnsi="方正仿宋_GB2312" w:eastAsia="方正仿宋_GB2312" w:cs="方正仿宋_GB2312"/>
          <w:bCs/>
          <w:sz w:val="32"/>
        </w:rPr>
      </w:pPr>
    </w:p>
    <w:p>
      <w:pPr>
        <w:rPr>
          <w:rFonts w:ascii="方正仿宋_GB2312" w:hAnsi="方正仿宋_GB2312" w:eastAsia="方正仿宋_GB2312" w:cs="方正仿宋_GB2312"/>
          <w:bCs/>
          <w:sz w:val="32"/>
        </w:rPr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仿宋简体" w:hAnsi="方正仿宋简体" w:eastAsia="方正仿宋简体" w:cs="方正仿宋简体"/>
          <w:bCs/>
          <w:sz w:val="30"/>
          <w:szCs w:val="20"/>
        </w:rPr>
      </w:pPr>
      <w:r>
        <w:rPr>
          <w:rFonts w:hint="eastAsia" w:ascii="方正仿宋简体" w:hAnsi="方正仿宋简体" w:eastAsia="方正仿宋简体" w:cs="方正仿宋简体"/>
          <w:bCs/>
          <w:sz w:val="30"/>
          <w:szCs w:val="20"/>
          <w:lang w:eastAsia="zh-CN"/>
        </w:rPr>
        <w:t>内江师范学院</w:t>
      </w:r>
      <w:r>
        <w:rPr>
          <w:rFonts w:hint="eastAsia" w:ascii="方正仿宋简体" w:hAnsi="方正仿宋简体" w:eastAsia="方正仿宋简体" w:cs="方正仿宋简体"/>
          <w:bCs/>
          <w:sz w:val="30"/>
          <w:szCs w:val="20"/>
          <w:lang w:val="en-US" w:eastAsia="zh-CN"/>
        </w:rPr>
        <w:t xml:space="preserve">  </w:t>
      </w:r>
      <w:r>
        <w:rPr>
          <w:rFonts w:hint="eastAsia" w:ascii="方正仿宋简体" w:hAnsi="方正仿宋简体" w:eastAsia="方正仿宋简体" w:cs="方正仿宋简体"/>
          <w:bCs/>
          <w:sz w:val="30"/>
          <w:szCs w:val="20"/>
          <w:lang w:eastAsia="zh-CN"/>
        </w:rPr>
        <w:t>教务处</w:t>
      </w:r>
      <w:r>
        <w:rPr>
          <w:rFonts w:hint="eastAsia" w:ascii="方正仿宋简体" w:hAnsi="方正仿宋简体" w:eastAsia="方正仿宋简体" w:cs="方正仿宋简体"/>
          <w:bCs/>
          <w:sz w:val="30"/>
          <w:szCs w:val="20"/>
        </w:rPr>
        <w:t xml:space="preserve"> 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eastAsia="方正仿宋简体"/>
          <w:sz w:val="30"/>
          <w:szCs w:val="30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Cs/>
          <w:sz w:val="30"/>
          <w:szCs w:val="30"/>
          <w:lang w:val="en-US" w:eastAsia="zh-CN"/>
        </w:rPr>
        <w:t xml:space="preserve">内江师范学院课程思政教学研究中心 </w:t>
      </w:r>
      <w:r>
        <w:rPr>
          <w:rFonts w:hint="eastAsia" w:ascii="方正仿宋简体" w:hAnsi="方正仿宋简体" w:eastAsia="方正仿宋简体" w:cs="方正仿宋简体"/>
          <w:bCs/>
          <w:sz w:val="30"/>
          <w:szCs w:val="30"/>
        </w:rPr>
        <w:t>制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仿宋简体" w:hAnsi="方正仿宋简体" w:eastAsia="方正仿宋简体" w:cs="方正仿宋简体"/>
          <w:bCs/>
          <w:sz w:val="30"/>
          <w:szCs w:val="20"/>
        </w:rPr>
      </w:pPr>
      <w:r>
        <w:rPr>
          <w:rFonts w:hint="eastAsia" w:ascii="方正仿宋简体" w:hAnsi="方正仿宋简体" w:eastAsia="方正仿宋简体" w:cs="方正仿宋简体"/>
          <w:bCs/>
          <w:sz w:val="30"/>
          <w:szCs w:val="20"/>
        </w:rPr>
        <w:t>2023年6月</w:t>
      </w:r>
    </w:p>
    <w:p>
      <w:pPr>
        <w:pStyle w:val="2"/>
        <w:ind w:firstLine="201"/>
      </w:pPr>
    </w:p>
    <w:p>
      <w:pPr>
        <w:spacing w:line="360" w:lineRule="auto"/>
        <w:jc w:val="center"/>
        <w:rPr>
          <w:rFonts w:ascii="黑体" w:hAnsi="黑体" w:eastAsia="黑体" w:cs="黑体"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kern w:val="0"/>
          <w:sz w:val="36"/>
          <w:szCs w:val="36"/>
        </w:rPr>
        <w:t>填 写 说 明</w:t>
      </w:r>
    </w:p>
    <w:p>
      <w:pPr>
        <w:widowControl/>
        <w:ind w:firstLine="624" w:firstLineChars="200"/>
        <w:rPr>
          <w:rFonts w:ascii="方正仿宋_GB2312" w:hAnsi="方正仿宋_GB2312" w:eastAsia="方正仿宋_GB2312" w:cs="方正仿宋_GB2312"/>
          <w:color w:val="000000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>1.“申报书”的各项内容应认真填写，表述准确，实事求是，引用的名称、数据等内容均应标明出处。</w:t>
      </w:r>
    </w:p>
    <w:p>
      <w:pPr>
        <w:widowControl/>
        <w:ind w:firstLine="624" w:firstLineChars="200"/>
        <w:rPr>
          <w:rFonts w:ascii="方正仿宋_GB2312" w:hAnsi="方正仿宋_GB2312" w:eastAsia="方正仿宋_GB2312" w:cs="方正仿宋_GB2312"/>
          <w:color w:val="000000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>2.“申报书”内容格式编排应规范，注意整体美观，便于阅读，可自行加页。</w:t>
      </w:r>
    </w:p>
    <w:p>
      <w:pPr>
        <w:widowControl/>
        <w:ind w:firstLine="624" w:firstLineChars="200"/>
        <w:rPr>
          <w:rFonts w:ascii="方正仿宋_GB2312" w:hAnsi="方正仿宋_GB2312" w:eastAsia="方正仿宋_GB2312" w:cs="方正仿宋_GB2312"/>
          <w:color w:val="000000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>3.所有报送材料均可能上网公开，请严格审查，确保不违反有关法律及保密规定。</w:t>
      </w:r>
    </w:p>
    <w:p>
      <w:pPr>
        <w:autoSpaceDE w:val="0"/>
        <w:autoSpaceDN w:val="0"/>
        <w:jc w:val="left"/>
        <w:rPr>
          <w:rFonts w:ascii="方正仿宋_GB2312" w:hAnsi="方正仿宋_GB2312" w:eastAsia="方正仿宋_GB2312" w:cs="方正仿宋_GB2312"/>
          <w:color w:val="000000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 xml:space="preserve"> </w:t>
      </w:r>
    </w:p>
    <w:p>
      <w:pPr>
        <w:jc w:val="center"/>
        <w:rPr>
          <w:rFonts w:ascii="方正楷体_GB2312" w:eastAsia="方正楷体_GB2312"/>
          <w:color w:val="000000"/>
          <w:sz w:val="30"/>
          <w:szCs w:val="30"/>
        </w:rPr>
      </w:pPr>
    </w:p>
    <w:p>
      <w:pPr>
        <w:jc w:val="center"/>
        <w:rPr>
          <w:rFonts w:ascii="方正楷体_GB2312" w:eastAsia="方正楷体_GB2312"/>
          <w:color w:val="000000"/>
          <w:sz w:val="30"/>
          <w:szCs w:val="30"/>
        </w:rPr>
      </w:pPr>
    </w:p>
    <w:p>
      <w:pPr>
        <w:jc w:val="center"/>
        <w:rPr>
          <w:rFonts w:ascii="方正楷体_GB2312" w:eastAsia="方正楷体_GB2312"/>
          <w:color w:val="000000"/>
          <w:sz w:val="30"/>
          <w:szCs w:val="30"/>
        </w:rPr>
      </w:pPr>
    </w:p>
    <w:p>
      <w:pPr>
        <w:jc w:val="center"/>
        <w:rPr>
          <w:rFonts w:ascii="方正楷体_GB2312" w:eastAsia="方正楷体_GB2312"/>
          <w:color w:val="000000"/>
          <w:sz w:val="30"/>
          <w:szCs w:val="30"/>
        </w:rPr>
      </w:pPr>
    </w:p>
    <w:p>
      <w:pPr>
        <w:jc w:val="center"/>
        <w:rPr>
          <w:rFonts w:ascii="方正楷体_GB2312" w:eastAsia="方正楷体_GB2312"/>
          <w:color w:val="000000"/>
          <w:sz w:val="30"/>
          <w:szCs w:val="30"/>
        </w:rPr>
      </w:pPr>
    </w:p>
    <w:p>
      <w:pPr>
        <w:jc w:val="center"/>
        <w:rPr>
          <w:rFonts w:ascii="方正楷体_GB2312" w:eastAsia="方正楷体_GB2312"/>
          <w:color w:val="000000"/>
          <w:sz w:val="30"/>
          <w:szCs w:val="30"/>
        </w:rPr>
      </w:pPr>
    </w:p>
    <w:p>
      <w:pPr>
        <w:jc w:val="center"/>
        <w:rPr>
          <w:rFonts w:ascii="方正楷体_GB2312" w:eastAsia="方正楷体_GB2312"/>
          <w:color w:val="000000"/>
          <w:sz w:val="30"/>
          <w:szCs w:val="30"/>
        </w:rPr>
      </w:pPr>
    </w:p>
    <w:p>
      <w:pPr>
        <w:pStyle w:val="3"/>
      </w:pPr>
    </w:p>
    <w:p>
      <w:pPr>
        <w:pStyle w:val="2"/>
        <w:ind w:firstLine="201"/>
      </w:pPr>
    </w:p>
    <w:p>
      <w:pPr>
        <w:widowControl/>
        <w:jc w:val="left"/>
        <w:rPr>
          <w:rFonts w:ascii="方正仿宋_GB2312" w:hAnsi="方正仿宋_GB2312" w:eastAsia="方正仿宋_GB2312" w:cs="方正仿宋_GB2312"/>
          <w:b/>
          <w:bCs/>
          <w:sz w:val="28"/>
          <w:szCs w:val="28"/>
        </w:rPr>
      </w:pPr>
    </w:p>
    <w:p>
      <w:pPr>
        <w:pStyle w:val="3"/>
      </w:pPr>
    </w:p>
    <w:p>
      <w:pPr>
        <w:pStyle w:val="2"/>
      </w:pPr>
    </w:p>
    <w:p>
      <w:pPr>
        <w:widowControl/>
        <w:numPr>
          <w:ilvl w:val="0"/>
          <w:numId w:val="0"/>
        </w:numPr>
        <w:jc w:val="left"/>
        <w:rPr>
          <w:rFonts w:ascii="方正仿宋_GB2312" w:hAnsi="方正仿宋_GB2312" w:eastAsia="方正仿宋_GB2312" w:cs="方正仿宋_GB2312"/>
          <w:b/>
          <w:bCs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1.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基本情况</w:t>
      </w:r>
    </w:p>
    <w:tbl>
      <w:tblPr>
        <w:tblStyle w:val="8"/>
        <w:tblW w:w="89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9"/>
        <w:gridCol w:w="1383"/>
        <w:gridCol w:w="1206"/>
        <w:gridCol w:w="284"/>
        <w:gridCol w:w="1234"/>
        <w:gridCol w:w="1160"/>
        <w:gridCol w:w="536"/>
        <w:gridCol w:w="12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8933" w:type="dxa"/>
            <w:gridSpan w:val="8"/>
            <w:noWrap w:val="0"/>
            <w:vAlign w:val="center"/>
          </w:tcPr>
          <w:p>
            <w:pPr>
              <w:pStyle w:val="6"/>
              <w:jc w:val="both"/>
              <w:rPr>
                <w:rFonts w:ascii="方正仿宋_GB2312" w:hAnsi="方正仿宋_GB2312" w:eastAsia="方正仿宋_GB2312" w:cs="方正仿宋_GB2312"/>
                <w:sz w:val="30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1.1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学</w:t>
            </w:r>
            <w:r>
              <w:rPr>
                <w:rFonts w:hint="eastAsia" w:ascii="方正仿宋_GB2312" w:hAnsi="方正仿宋_GB2312" w:eastAsia="方正仿宋_GB2312" w:cs="方正仿宋_GB2312"/>
              </w:rPr>
              <w:t>院基本信息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84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lang w:eastAsia="zh-CN"/>
              </w:rPr>
              <w:t>学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院名称</w:t>
            </w:r>
          </w:p>
        </w:tc>
        <w:tc>
          <w:tcPr>
            <w:tcW w:w="7084" w:type="dxa"/>
            <w:gridSpan w:val="7"/>
            <w:noWrap w:val="0"/>
            <w:vAlign w:val="top"/>
          </w:tcPr>
          <w:p>
            <w:pPr>
              <w:pStyle w:val="6"/>
              <w:jc w:val="both"/>
              <w:rPr>
                <w:rFonts w:ascii="方正仿宋_GB2312" w:hAnsi="方正仿宋_GB2312" w:eastAsia="方正仿宋_GB2312" w:cs="方正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1849" w:type="dxa"/>
            <w:noWrap w:val="0"/>
            <w:vAlign w:val="center"/>
          </w:tcPr>
          <w:p>
            <w:pPr>
              <w:pStyle w:val="6"/>
              <w:spacing w:line="320" w:lineRule="exact"/>
              <w:jc w:val="both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获批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校级</w:t>
            </w:r>
            <w:r>
              <w:rPr>
                <w:rFonts w:hint="eastAsia" w:ascii="方正仿宋_GB2312" w:hAnsi="方正仿宋_GB2312" w:eastAsia="方正仿宋_GB2312" w:cs="方正仿宋_GB2312"/>
              </w:rPr>
              <w:t>级及以上课程思政示范课程数量</w:t>
            </w:r>
          </w:p>
        </w:tc>
        <w:tc>
          <w:tcPr>
            <w:tcW w:w="1383" w:type="dxa"/>
            <w:noWrap w:val="0"/>
            <w:vAlign w:val="top"/>
          </w:tcPr>
          <w:p>
            <w:pPr>
              <w:pStyle w:val="6"/>
              <w:spacing w:line="320" w:lineRule="exact"/>
              <w:jc w:val="both"/>
              <w:rPr>
                <w:rFonts w:ascii="方正仿宋_GB2312" w:hAnsi="方正仿宋_GB2312" w:eastAsia="方正仿宋_GB2312" w:cs="方正仿宋_GB2312"/>
                <w:sz w:val="30"/>
              </w:rPr>
            </w:pPr>
          </w:p>
        </w:tc>
        <w:tc>
          <w:tcPr>
            <w:tcW w:w="1490" w:type="dxa"/>
            <w:gridSpan w:val="2"/>
            <w:noWrap w:val="0"/>
            <w:vAlign w:val="center"/>
          </w:tcPr>
          <w:p>
            <w:pPr>
              <w:pStyle w:val="6"/>
              <w:spacing w:line="320" w:lineRule="exact"/>
              <w:jc w:val="both"/>
              <w:rPr>
                <w:rFonts w:ascii="方正仿宋_GB2312" w:hAnsi="方正仿宋_GB2312" w:eastAsia="方正仿宋_GB2312" w:cs="方正仿宋_GB2312"/>
                <w:sz w:val="30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获批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校</w:t>
            </w:r>
            <w:r>
              <w:rPr>
                <w:rFonts w:hint="eastAsia" w:ascii="方正仿宋_GB2312" w:hAnsi="方正仿宋_GB2312" w:eastAsia="方正仿宋_GB2312" w:cs="方正仿宋_GB2312"/>
              </w:rPr>
              <w:t>级及以上课程思政示范专业数量</w:t>
            </w:r>
          </w:p>
        </w:tc>
        <w:tc>
          <w:tcPr>
            <w:tcW w:w="1234" w:type="dxa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jc w:val="both"/>
              <w:rPr>
                <w:rFonts w:ascii="方正仿宋_GB2312" w:hAnsi="方正仿宋_GB2312" w:eastAsia="方正仿宋_GB2312" w:cs="方正仿宋_GB2312"/>
                <w:sz w:val="30"/>
              </w:rPr>
            </w:pPr>
          </w:p>
        </w:tc>
        <w:tc>
          <w:tcPr>
            <w:tcW w:w="1696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spacing w:line="320" w:lineRule="exact"/>
              <w:jc w:val="both"/>
              <w:rPr>
                <w:rFonts w:ascii="方正仿宋_GB2312" w:hAnsi="方正仿宋_GB2312" w:eastAsia="方正仿宋_GB2312" w:cs="方正仿宋_GB2312"/>
                <w:sz w:val="30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获批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校</w:t>
            </w:r>
            <w:r>
              <w:rPr>
                <w:rFonts w:hint="eastAsia" w:ascii="方正仿宋_GB2312" w:hAnsi="方正仿宋_GB2312" w:eastAsia="方正仿宋_GB2312" w:cs="方正仿宋_GB2312"/>
              </w:rPr>
              <w:t>级及以上课程思政示范教学团队数量</w:t>
            </w:r>
          </w:p>
        </w:tc>
        <w:tc>
          <w:tcPr>
            <w:tcW w:w="1281" w:type="dxa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pStyle w:val="6"/>
              <w:jc w:val="both"/>
              <w:rPr>
                <w:rFonts w:ascii="方正仿宋_GB2312" w:hAnsi="方正仿宋_GB2312" w:eastAsia="方正仿宋_GB2312" w:cs="方正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933" w:type="dxa"/>
            <w:gridSpan w:val="8"/>
            <w:noWrap w:val="0"/>
            <w:vAlign w:val="center"/>
          </w:tcPr>
          <w:p>
            <w:pPr>
              <w:pStyle w:val="6"/>
              <w:jc w:val="both"/>
              <w:rPr>
                <w:rFonts w:ascii="方正仿宋_GB2312" w:hAnsi="方正仿宋_GB2312" w:eastAsia="方正仿宋_GB2312" w:cs="方正仿宋_GB2312"/>
                <w:sz w:val="30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1.2 负责人信息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849" w:type="dxa"/>
            <w:noWrap w:val="0"/>
            <w:vAlign w:val="center"/>
          </w:tcPr>
          <w:p>
            <w:pPr>
              <w:pStyle w:val="6"/>
              <w:jc w:val="center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姓名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pStyle w:val="6"/>
              <w:jc w:val="center"/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206" w:type="dxa"/>
            <w:noWrap w:val="0"/>
            <w:vAlign w:val="center"/>
          </w:tcPr>
          <w:p>
            <w:pPr>
              <w:pStyle w:val="6"/>
              <w:jc w:val="center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性别</w:t>
            </w:r>
          </w:p>
        </w:tc>
        <w:tc>
          <w:tcPr>
            <w:tcW w:w="1518" w:type="dxa"/>
            <w:gridSpan w:val="2"/>
            <w:noWrap w:val="0"/>
            <w:vAlign w:val="center"/>
          </w:tcPr>
          <w:p>
            <w:pPr>
              <w:pStyle w:val="6"/>
              <w:jc w:val="center"/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出生年月</w:t>
            </w:r>
          </w:p>
        </w:tc>
        <w:tc>
          <w:tcPr>
            <w:tcW w:w="1817" w:type="dxa"/>
            <w:gridSpan w:val="2"/>
            <w:noWrap w:val="0"/>
            <w:vAlign w:val="center"/>
          </w:tcPr>
          <w:p>
            <w:pPr>
              <w:pStyle w:val="6"/>
              <w:jc w:val="center"/>
              <w:rPr>
                <w:rFonts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849" w:type="dxa"/>
            <w:noWrap w:val="0"/>
            <w:vAlign w:val="center"/>
          </w:tcPr>
          <w:p>
            <w:pPr>
              <w:pStyle w:val="6"/>
              <w:jc w:val="center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专业技术职务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pStyle w:val="6"/>
              <w:jc w:val="center"/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206" w:type="dxa"/>
            <w:noWrap w:val="0"/>
            <w:vAlign w:val="center"/>
          </w:tcPr>
          <w:p>
            <w:pPr>
              <w:pStyle w:val="6"/>
              <w:jc w:val="center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政治面貌</w:t>
            </w:r>
          </w:p>
        </w:tc>
        <w:tc>
          <w:tcPr>
            <w:tcW w:w="1518" w:type="dxa"/>
            <w:gridSpan w:val="2"/>
            <w:noWrap w:val="0"/>
            <w:vAlign w:val="center"/>
          </w:tcPr>
          <w:p>
            <w:pPr>
              <w:pStyle w:val="6"/>
              <w:jc w:val="center"/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联系电话</w:t>
            </w:r>
          </w:p>
        </w:tc>
        <w:tc>
          <w:tcPr>
            <w:tcW w:w="1817" w:type="dxa"/>
            <w:gridSpan w:val="2"/>
            <w:noWrap w:val="0"/>
            <w:vAlign w:val="center"/>
          </w:tcPr>
          <w:p>
            <w:pPr>
              <w:pStyle w:val="6"/>
              <w:jc w:val="center"/>
              <w:rPr>
                <w:rFonts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84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党内/</w:t>
            </w:r>
          </w:p>
          <w:p>
            <w:pPr>
              <w:spacing w:line="320" w:lineRule="exact"/>
              <w:jc w:val="center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行政职务</w:t>
            </w:r>
          </w:p>
        </w:tc>
        <w:tc>
          <w:tcPr>
            <w:tcW w:w="2589" w:type="dxa"/>
            <w:gridSpan w:val="2"/>
            <w:noWrap w:val="0"/>
            <w:vAlign w:val="center"/>
          </w:tcPr>
          <w:p>
            <w:pPr>
              <w:pStyle w:val="6"/>
              <w:jc w:val="center"/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51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电子邮箱</w:t>
            </w:r>
          </w:p>
        </w:tc>
        <w:tc>
          <w:tcPr>
            <w:tcW w:w="2977" w:type="dxa"/>
            <w:gridSpan w:val="3"/>
            <w:noWrap w:val="0"/>
            <w:vAlign w:val="center"/>
          </w:tcPr>
          <w:p>
            <w:pPr>
              <w:pStyle w:val="6"/>
              <w:jc w:val="center"/>
              <w:rPr>
                <w:rFonts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49" w:type="dxa"/>
            <w:noWrap w:val="0"/>
            <w:vAlign w:val="center"/>
          </w:tcPr>
          <w:p>
            <w:pPr>
              <w:pStyle w:val="6"/>
              <w:spacing w:line="320" w:lineRule="exact"/>
              <w:jc w:val="center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4"/>
              </w:rPr>
              <w:t>推动课程思政建设的主要贡献</w:t>
            </w:r>
          </w:p>
        </w:tc>
        <w:tc>
          <w:tcPr>
            <w:tcW w:w="7084" w:type="dxa"/>
            <w:gridSpan w:val="7"/>
            <w:noWrap w:val="0"/>
            <w:vAlign w:val="top"/>
          </w:tcPr>
          <w:p>
            <w:pPr>
              <w:pStyle w:val="6"/>
              <w:rPr>
                <w:rFonts w:ascii="方正仿宋_GB2312" w:hAnsi="方正仿宋_GB2312" w:eastAsia="方正仿宋_GB2312" w:cs="方正仿宋_GB2312"/>
                <w:lang w:val="e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</w:rPr>
              <w:t>5</w:t>
            </w:r>
            <w:r>
              <w:rPr>
                <w:rFonts w:ascii="方正仿宋_GB2312" w:hAnsi="方正仿宋_GB2312" w:eastAsia="方正仿宋_GB2312" w:cs="方正仿宋_GB2312"/>
                <w:lang w:val="en"/>
              </w:rPr>
              <w:t>00</w:t>
            </w:r>
            <w:r>
              <w:rPr>
                <w:rFonts w:hint="eastAsia" w:ascii="方正仿宋_GB2312" w:hAnsi="方正仿宋_GB2312" w:eastAsia="方正仿宋_GB2312" w:cs="方正仿宋_GB2312"/>
                <w:lang w:val="en"/>
              </w:rPr>
              <w:t>字以内）</w:t>
            </w:r>
          </w:p>
          <w:p>
            <w:pPr>
              <w:pStyle w:val="6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6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6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6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6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6"/>
              <w:rPr>
                <w:rFonts w:ascii="方正仿宋_GB2312" w:hAnsi="方正仿宋_GB2312" w:eastAsia="方正仿宋_GB2312" w:cs="方正仿宋_GB2312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方正仿宋_GB2312" w:hAnsi="方正仿宋_GB2312" w:eastAsia="方正仿宋_GB2312" w:cs="方正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2.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eastAsia="zh-CN"/>
        </w:rPr>
        <w:t>学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院课程思政建设成效</w:t>
      </w:r>
    </w:p>
    <w:tbl>
      <w:tblPr>
        <w:tblStyle w:val="8"/>
        <w:tblW w:w="88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7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7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bidi="ar"/>
              </w:rPr>
              <w:t>2.1专业与课程建设成效</w:t>
            </w:r>
          </w:p>
        </w:tc>
        <w:tc>
          <w:tcPr>
            <w:tcW w:w="7246" w:type="dxa"/>
            <w:noWrap w:val="0"/>
            <w:vAlign w:val="top"/>
          </w:tcPr>
          <w:p>
            <w:pPr>
              <w:pStyle w:val="6"/>
              <w:jc w:val="both"/>
              <w:rPr>
                <w:rFonts w:ascii="方正仿宋_GB2312" w:hAnsi="方正仿宋_GB2312" w:eastAsia="方正仿宋_GB2312" w:cs="方正仿宋_GB2312"/>
                <w:sz w:val="30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</w:rPr>
              <w:t>800字内</w:t>
            </w:r>
            <w:r>
              <w:rPr>
                <w:rFonts w:hint="eastAsia" w:ascii="方正仿宋_GB2312" w:hAnsi="方正仿宋_GB2312" w:eastAsia="方正仿宋_GB2312" w:cs="方正仿宋_GB2312"/>
                <w:lang w:val="en"/>
              </w:rPr>
              <w:t>）</w:t>
            </w:r>
          </w:p>
          <w:p>
            <w:pPr>
              <w:pStyle w:val="6"/>
              <w:jc w:val="both"/>
              <w:rPr>
                <w:rFonts w:ascii="方正仿宋_GB2312" w:hAnsi="方正仿宋_GB2312" w:eastAsia="方正仿宋_GB2312" w:cs="方正仿宋_GB2312"/>
                <w:sz w:val="30"/>
              </w:rPr>
            </w:pPr>
          </w:p>
          <w:p>
            <w:pPr>
              <w:pStyle w:val="6"/>
              <w:jc w:val="both"/>
              <w:rPr>
                <w:rFonts w:ascii="方正仿宋_GB2312" w:hAnsi="方正仿宋_GB2312" w:eastAsia="方正仿宋_GB2312" w:cs="方正仿宋_GB2312"/>
                <w:sz w:val="30"/>
              </w:rPr>
            </w:pPr>
          </w:p>
          <w:p>
            <w:pPr>
              <w:pStyle w:val="6"/>
              <w:jc w:val="both"/>
              <w:rPr>
                <w:rFonts w:ascii="方正仿宋_GB2312" w:hAnsi="方正仿宋_GB2312" w:eastAsia="方正仿宋_GB2312" w:cs="方正仿宋_GB2312"/>
                <w:sz w:val="30"/>
              </w:rPr>
            </w:pPr>
          </w:p>
          <w:p>
            <w:pPr>
              <w:pStyle w:val="6"/>
              <w:jc w:val="both"/>
              <w:rPr>
                <w:rFonts w:ascii="方正仿宋_GB2312" w:hAnsi="方正仿宋_GB2312" w:eastAsia="方正仿宋_GB2312" w:cs="方正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57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bidi="ar"/>
              </w:rPr>
              <w:t>2.2课程思政教学改革与研究成效</w:t>
            </w:r>
          </w:p>
        </w:tc>
        <w:tc>
          <w:tcPr>
            <w:tcW w:w="7246" w:type="dxa"/>
            <w:noWrap w:val="0"/>
            <w:vAlign w:val="top"/>
          </w:tcPr>
          <w:p>
            <w:pPr>
              <w:pStyle w:val="6"/>
              <w:jc w:val="both"/>
              <w:rPr>
                <w:rFonts w:ascii="方正仿宋_GB2312" w:hAnsi="方正仿宋_GB2312" w:eastAsia="方正仿宋_GB2312" w:cs="方正仿宋_GB2312"/>
                <w:sz w:val="30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</w:rPr>
              <w:t>800字内</w:t>
            </w:r>
            <w:r>
              <w:rPr>
                <w:rFonts w:hint="eastAsia" w:ascii="方正仿宋_GB2312" w:hAnsi="方正仿宋_GB2312" w:eastAsia="方正仿宋_GB2312" w:cs="方正仿宋_GB2312"/>
                <w:lang w:val="en"/>
              </w:rPr>
              <w:t>）</w:t>
            </w:r>
          </w:p>
          <w:p>
            <w:pPr>
              <w:pStyle w:val="6"/>
              <w:jc w:val="both"/>
              <w:rPr>
                <w:rFonts w:ascii="方正仿宋_GB2312" w:hAnsi="方正仿宋_GB2312" w:eastAsia="方正仿宋_GB2312" w:cs="方正仿宋_GB2312"/>
                <w:sz w:val="30"/>
              </w:rPr>
            </w:pPr>
          </w:p>
          <w:p>
            <w:pPr>
              <w:pStyle w:val="6"/>
              <w:jc w:val="both"/>
              <w:rPr>
                <w:rFonts w:ascii="方正仿宋_GB2312" w:hAnsi="方正仿宋_GB2312" w:eastAsia="方正仿宋_GB2312" w:cs="方正仿宋_GB2312"/>
                <w:sz w:val="30"/>
              </w:rPr>
            </w:pPr>
          </w:p>
          <w:p>
            <w:pPr>
              <w:pStyle w:val="6"/>
              <w:jc w:val="both"/>
              <w:rPr>
                <w:rFonts w:ascii="方正仿宋_GB2312" w:hAnsi="方正仿宋_GB2312" w:eastAsia="方正仿宋_GB2312" w:cs="方正仿宋_GB2312"/>
                <w:sz w:val="30"/>
              </w:rPr>
            </w:pPr>
          </w:p>
          <w:p>
            <w:pPr>
              <w:pStyle w:val="6"/>
              <w:jc w:val="both"/>
              <w:rPr>
                <w:rFonts w:ascii="方正仿宋_GB2312" w:hAnsi="方正仿宋_GB2312" w:eastAsia="方正仿宋_GB2312" w:cs="方正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57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bidi="ar"/>
              </w:rPr>
              <w:t>2.3教师队伍建设成效</w:t>
            </w:r>
          </w:p>
        </w:tc>
        <w:tc>
          <w:tcPr>
            <w:tcW w:w="7246" w:type="dxa"/>
            <w:noWrap w:val="0"/>
            <w:vAlign w:val="top"/>
          </w:tcPr>
          <w:p>
            <w:pPr>
              <w:spacing w:line="320" w:lineRule="exact"/>
              <w:rPr>
                <w:rFonts w:ascii="方正仿宋_GB2312" w:hAnsi="方正仿宋_GB2312" w:eastAsia="方正仿宋_GB2312" w:cs="方正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bidi="ar"/>
              </w:rPr>
              <w:t>（800字内）</w:t>
            </w:r>
          </w:p>
          <w:p>
            <w:pPr>
              <w:spacing w:line="320" w:lineRule="exact"/>
              <w:jc w:val="center"/>
            </w:pPr>
          </w:p>
          <w:p>
            <w:pPr>
              <w:spacing w:line="320" w:lineRule="exact"/>
              <w:jc w:val="center"/>
            </w:pPr>
          </w:p>
          <w:p>
            <w:pPr>
              <w:spacing w:line="320" w:lineRule="exact"/>
              <w:jc w:val="center"/>
            </w:pPr>
          </w:p>
          <w:p>
            <w:pPr>
              <w:pStyle w:val="2"/>
              <w:ind w:firstLine="0" w:firstLineChars="0"/>
            </w:pPr>
          </w:p>
          <w:p>
            <w:pPr>
              <w:pStyle w:val="2"/>
              <w:ind w:firstLine="0" w:firstLineChars="0"/>
            </w:pPr>
          </w:p>
          <w:p>
            <w:pPr>
              <w:pStyle w:val="2"/>
              <w:ind w:firstLine="231"/>
              <w:rPr>
                <w:rFonts w:ascii="方正仿宋_GB2312" w:hAnsi="方正仿宋_GB2312" w:eastAsia="方正仿宋_GB2312" w:cs="方正仿宋_GB2312"/>
                <w:sz w:val="24"/>
                <w:szCs w:val="24"/>
                <w:lang w:bidi="ar"/>
              </w:rPr>
            </w:pPr>
          </w:p>
          <w:p>
            <w:pPr>
              <w:pStyle w:val="2"/>
              <w:ind w:firstLine="0" w:firstLineChars="0"/>
              <w:rPr>
                <w:rFonts w:ascii="方正仿宋_GB2312" w:hAnsi="方正仿宋_GB2312" w:eastAsia="方正仿宋_GB2312" w:cs="方正仿宋_GB2312"/>
                <w:sz w:val="24"/>
                <w:szCs w:val="24"/>
                <w:lang w:bidi="ar"/>
              </w:rPr>
            </w:pPr>
          </w:p>
        </w:tc>
      </w:tr>
    </w:tbl>
    <w:p>
      <w:pPr>
        <w:rPr>
          <w:rFonts w:ascii="方正仿宋_GB2312" w:hAnsi="方正仿宋_GB2312" w:eastAsia="方正仿宋_GB2312" w:cs="方正仿宋_GB2312"/>
          <w:b/>
          <w:bCs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3.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eastAsia="zh-CN"/>
        </w:rPr>
        <w:t>学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院课程思政特色与创新</w:t>
      </w:r>
    </w:p>
    <w:tbl>
      <w:tblPr>
        <w:tblStyle w:val="8"/>
        <w:tblW w:w="89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3" w:hRule="atLeast"/>
        </w:trPr>
        <w:tc>
          <w:tcPr>
            <w:tcW w:w="8933" w:type="dxa"/>
            <w:noWrap w:val="0"/>
            <w:vAlign w:val="top"/>
          </w:tcPr>
          <w:p>
            <w:pPr>
              <w:pStyle w:val="6"/>
              <w:jc w:val="both"/>
              <w:rPr>
                <w:rFonts w:ascii="方正仿宋_GB2312" w:hAnsi="方正仿宋_GB2312" w:eastAsia="方正仿宋_GB2312" w:cs="方正仿宋_GB2312"/>
                <w:lang w:val="e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</w:rPr>
              <w:t>6</w:t>
            </w:r>
            <w:r>
              <w:rPr>
                <w:rFonts w:ascii="方正仿宋_GB2312" w:hAnsi="方正仿宋_GB2312" w:eastAsia="方正仿宋_GB2312" w:cs="方正仿宋_GB2312"/>
                <w:lang w:val="en"/>
              </w:rPr>
              <w:t>00</w:t>
            </w:r>
            <w:r>
              <w:rPr>
                <w:rFonts w:hint="eastAsia" w:ascii="方正仿宋_GB2312" w:hAnsi="方正仿宋_GB2312" w:eastAsia="方正仿宋_GB2312" w:cs="方正仿宋_GB2312"/>
                <w:lang w:val="en"/>
              </w:rPr>
              <w:t>字以内）</w:t>
            </w:r>
          </w:p>
          <w:p>
            <w:pPr>
              <w:pStyle w:val="6"/>
              <w:jc w:val="both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6"/>
              <w:jc w:val="both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6"/>
              <w:jc w:val="both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6"/>
              <w:jc w:val="both"/>
              <w:rPr>
                <w:rFonts w:ascii="方正仿宋_GB2312" w:hAnsi="方正仿宋_GB2312" w:eastAsia="方正仿宋_GB2312" w:cs="方正仿宋_GB2312"/>
              </w:rPr>
            </w:pPr>
          </w:p>
        </w:tc>
      </w:tr>
    </w:tbl>
    <w:p>
      <w:pP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4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"/>
        </w:rPr>
        <w:t>.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组织教师参加课程思政相关培训情况</w:t>
      </w:r>
    </w:p>
    <w:tbl>
      <w:tblPr>
        <w:tblStyle w:val="8"/>
        <w:tblW w:w="493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8"/>
        <w:gridCol w:w="1924"/>
        <w:gridCol w:w="1629"/>
        <w:gridCol w:w="1515"/>
        <w:gridCol w:w="1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1308" w:type="pct"/>
            <w:noWrap w:val="0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培训主题</w:t>
            </w:r>
          </w:p>
        </w:tc>
        <w:tc>
          <w:tcPr>
            <w:tcW w:w="1076" w:type="pct"/>
            <w:noWrap w:val="0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培训层级</w:t>
            </w:r>
          </w:p>
        </w:tc>
        <w:tc>
          <w:tcPr>
            <w:tcW w:w="911" w:type="pct"/>
            <w:noWrap w:val="0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培训方式</w:t>
            </w:r>
          </w:p>
        </w:tc>
        <w:tc>
          <w:tcPr>
            <w:tcW w:w="847" w:type="pct"/>
            <w:noWrap w:val="0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参训人数</w:t>
            </w:r>
          </w:p>
        </w:tc>
        <w:tc>
          <w:tcPr>
            <w:tcW w:w="856" w:type="pct"/>
            <w:noWrap w:val="0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培训天数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08" w:type="pct"/>
            <w:noWrap w:val="0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076" w:type="pct"/>
            <w:noWrap w:val="0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911" w:type="pct"/>
            <w:noWrap w:val="0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847" w:type="pct"/>
            <w:noWrap w:val="0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856" w:type="pct"/>
            <w:noWrap w:val="0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308" w:type="pct"/>
            <w:noWrap w:val="0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076" w:type="pct"/>
            <w:noWrap w:val="0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911" w:type="pct"/>
            <w:noWrap w:val="0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847" w:type="pct"/>
            <w:noWrap w:val="0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856" w:type="pct"/>
            <w:noWrap w:val="0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308" w:type="pct"/>
            <w:noWrap w:val="0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076" w:type="pct"/>
            <w:noWrap w:val="0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911" w:type="pct"/>
            <w:noWrap w:val="0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847" w:type="pct"/>
            <w:noWrap w:val="0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856" w:type="pct"/>
            <w:noWrap w:val="0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308" w:type="pct"/>
            <w:noWrap w:val="0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076" w:type="pct"/>
            <w:noWrap w:val="0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911" w:type="pct"/>
            <w:noWrap w:val="0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847" w:type="pct"/>
            <w:noWrap w:val="0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856" w:type="pct"/>
            <w:noWrap w:val="0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</w:tr>
    </w:tbl>
    <w:p>
      <w:pPr>
        <w:rPr>
          <w:rFonts w:ascii="方正仿宋_GB2312" w:hAnsi="方正仿宋_GB2312" w:eastAsia="方正仿宋_GB2312" w:cs="方正仿宋_GB2312"/>
          <w:color w:val="0000FF"/>
        </w:rPr>
      </w:pPr>
      <w:r>
        <w:rPr>
          <w:rFonts w:hint="eastAsia" w:ascii="方正仿宋_GB2312" w:hAnsi="方正仿宋_GB2312" w:eastAsia="方正仿宋_GB2312" w:cs="方正仿宋_GB2312"/>
          <w:sz w:val="24"/>
        </w:rPr>
        <w:t>注：1.培训层级为校级培训、院级培训；2.培训方式为线上培训、线下培训、外出交流、其他活动；3.培训情况限填8次以内。</w:t>
      </w:r>
    </w:p>
    <w:p>
      <w:pPr>
        <w:rPr>
          <w:rFonts w:hAnsi="方正仿宋_GB2312" w:cs="方正仿宋_GB2312"/>
          <w:b/>
          <w:bCs/>
          <w:sz w:val="28"/>
          <w:szCs w:val="28"/>
        </w:rPr>
        <w:sectPr>
          <w:pgSz w:w="11906" w:h="16838"/>
          <w:pgMar w:top="2098" w:right="1474" w:bottom="1985" w:left="1588" w:header="0" w:footer="1814" w:gutter="0"/>
          <w:cols w:space="720" w:num="1"/>
          <w:docGrid w:type="linesAndChars" w:linePitch="590" w:charSpace="-1839"/>
        </w:sectPr>
      </w:pPr>
    </w:p>
    <w:p>
      <w:pP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5.经费预算</w:t>
      </w:r>
    </w:p>
    <w:tbl>
      <w:tblPr>
        <w:tblStyle w:val="7"/>
        <w:tblW w:w="505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779"/>
        <w:gridCol w:w="2022"/>
        <w:gridCol w:w="1917"/>
        <w:gridCol w:w="916"/>
        <w:gridCol w:w="870"/>
        <w:gridCol w:w="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766" w:type="pct"/>
            <w:vMerge w:val="restar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vMerge w:val="restar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1145" w:type="pct"/>
            <w:vMerge w:val="restar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经费开支科目</w:t>
            </w:r>
          </w:p>
        </w:tc>
        <w:tc>
          <w:tcPr>
            <w:tcW w:w="1085" w:type="pct"/>
            <w:vMerge w:val="restar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金额/元</w:t>
            </w:r>
          </w:p>
        </w:tc>
        <w:tc>
          <w:tcPr>
            <w:tcW w:w="1560" w:type="pct"/>
            <w:gridSpan w:val="3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分年度预算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vMerge w:val="continue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1145" w:type="pct"/>
            <w:vMerge w:val="continue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1085" w:type="pct"/>
            <w:vMerge w:val="continue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left="0" w:leftChars="0" w:firstLine="480" w:firstLineChars="20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年</w:t>
            </w:r>
          </w:p>
        </w:tc>
        <w:tc>
          <w:tcPr>
            <w:tcW w:w="492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left="0" w:leftChars="0" w:firstLine="480" w:firstLineChars="20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年</w:t>
            </w:r>
          </w:p>
        </w:tc>
        <w:tc>
          <w:tcPr>
            <w:tcW w:w="548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766" w:type="pct"/>
            <w:vMerge w:val="restar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直接费用</w:t>
            </w:r>
          </w:p>
        </w:tc>
        <w:tc>
          <w:tcPr>
            <w:tcW w:w="441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145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会议、差旅费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145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专家咨询费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1145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资料、材料费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1145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成果费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1145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课程制作费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6</w:t>
            </w:r>
          </w:p>
        </w:tc>
        <w:tc>
          <w:tcPr>
            <w:tcW w:w="1145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设备购置费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7</w:t>
            </w:r>
          </w:p>
        </w:tc>
        <w:tc>
          <w:tcPr>
            <w:tcW w:w="1145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项目管理及评审费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5%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exact"/>
          <w:jc w:val="center"/>
        </w:trPr>
        <w:tc>
          <w:tcPr>
            <w:tcW w:w="766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间接费用</w:t>
            </w:r>
          </w:p>
        </w:tc>
        <w:tc>
          <w:tcPr>
            <w:tcW w:w="4233" w:type="pct"/>
            <w:gridSpan w:val="6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left="0" w:leftChars="0" w:firstLine="0" w:firstLineChars="0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项目立项或认定后间接经费不得修改与调整，请慎重填写经费预算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7" w:hRule="exact"/>
          <w:jc w:val="center"/>
        </w:trPr>
        <w:tc>
          <w:tcPr>
            <w:tcW w:w="766" w:type="pct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合   计</w:t>
            </w:r>
          </w:p>
        </w:tc>
        <w:tc>
          <w:tcPr>
            <w:tcW w:w="4233" w:type="pct"/>
            <w:gridSpan w:val="6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-CN"/>
              </w:rPr>
            </w:pPr>
          </w:p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  <w:p>
            <w:pPr>
              <w:pStyle w:val="13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</w:pPr>
    </w:p>
    <w:p>
      <w:pP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</w:pPr>
    </w:p>
    <w:p>
      <w:pP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</w:pPr>
    </w:p>
    <w:p>
      <w:pP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</w:pPr>
    </w:p>
    <w:p>
      <w:pP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</w:pPr>
    </w:p>
    <w:p>
      <w:pP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</w:pPr>
    </w:p>
    <w:p>
      <w:pP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</w:pPr>
    </w:p>
    <w:p>
      <w:pP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</w:pPr>
    </w:p>
    <w:p>
      <w:pP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</w:pPr>
    </w:p>
    <w:p>
      <w:pP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6.审核推荐意见</w:t>
      </w:r>
    </w:p>
    <w:tbl>
      <w:tblPr>
        <w:tblStyle w:val="7"/>
        <w:tblW w:w="8938" w:type="dxa"/>
        <w:tblInd w:w="-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5"/>
        <w:gridCol w:w="77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5" w:hRule="atLeast"/>
        </w:trPr>
        <w:tc>
          <w:tcPr>
            <w:tcW w:w="1195" w:type="dxa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0" w:firstLineChars="0"/>
              <w:jc w:val="left"/>
              <w:rPr>
                <w:rFonts w:ascii="方正仿宋_GB2312" w:hAnsi="方正仿宋_GB2312" w:eastAsia="方正仿宋_GB2312" w:cs="方正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ascii="方正仿宋_GB2312" w:hAnsi="方正仿宋_GB2312" w:eastAsia="方正仿宋_GB2312" w:cs="方正仿宋_GB2312"/>
                <w:kern w:val="0"/>
                <w:sz w:val="24"/>
                <w:szCs w:val="24"/>
              </w:rPr>
              <w:t>.1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项目承诺</w:t>
            </w:r>
          </w:p>
        </w:tc>
        <w:tc>
          <w:tcPr>
            <w:tcW w:w="7743" w:type="dxa"/>
            <w:noWrap w:val="0"/>
            <w:vAlign w:val="top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  <w:p>
            <w:pPr>
              <w:pStyle w:val="13"/>
              <w:snapToGrid w:val="0"/>
              <w:spacing w:line="400" w:lineRule="exact"/>
              <w:ind w:firstLine="480"/>
              <w:rPr>
                <w:rFonts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本人已认真填写并检查以上材料，保证内容真实有效</w:t>
            </w:r>
            <w:r>
              <w:rPr>
                <w:rFonts w:ascii="方正仿宋_GB2312" w:hAnsi="方正仿宋_GB2312" w:eastAsia="方正仿宋_GB2312" w:cs="方正仿宋_GB2312"/>
                <w:kern w:val="0"/>
                <w:sz w:val="24"/>
                <w:szCs w:val="24"/>
              </w:rPr>
              <w:t>，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-Hans"/>
              </w:rPr>
              <w:t>不存在政治性</w:t>
            </w:r>
            <w:r>
              <w:rPr>
                <w:rFonts w:ascii="方正仿宋_GB2312" w:hAnsi="方正仿宋_GB2312" w:eastAsia="方正仿宋_GB2312" w:cs="方正仿宋_GB2312"/>
                <w:kern w:val="0"/>
                <w:sz w:val="24"/>
                <w:szCs w:val="24"/>
                <w:lang w:eastAsia="zh-Hans"/>
              </w:rPr>
              <w:t>、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-Hans"/>
              </w:rPr>
              <w:t>思想性</w:t>
            </w:r>
            <w:r>
              <w:rPr>
                <w:rFonts w:ascii="方正仿宋_GB2312" w:hAnsi="方正仿宋_GB2312" w:eastAsia="方正仿宋_GB2312" w:cs="方正仿宋_GB2312"/>
                <w:kern w:val="0"/>
                <w:sz w:val="24"/>
                <w:szCs w:val="24"/>
                <w:lang w:eastAsia="zh-Hans"/>
              </w:rPr>
              <w:t>、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-Hans"/>
              </w:rPr>
              <w:t>科学性和规范性问题</w:t>
            </w:r>
            <w:r>
              <w:rPr>
                <w:rFonts w:ascii="方正仿宋_GB2312" w:hAnsi="方正仿宋_GB2312" w:eastAsia="方正仿宋_GB2312" w:cs="方正仿宋_GB2312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-Hans"/>
              </w:rPr>
              <w:t>不违反国家安全和保密的相关规定</w:t>
            </w:r>
            <w:r>
              <w:rPr>
                <w:rFonts w:ascii="方正仿宋_GB2312" w:hAnsi="方正仿宋_GB2312" w:eastAsia="方正仿宋_GB2312" w:cs="方正仿宋_GB2312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-Hans"/>
              </w:rPr>
              <w:t>知识产权清晰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。</w:t>
            </w:r>
          </w:p>
          <w:p>
            <w:pPr>
              <w:pStyle w:val="14"/>
              <w:ind w:firstLine="4320" w:firstLineChars="1800"/>
              <w:rPr>
                <w:rFonts w:ascii="方正仿宋_GB2312" w:hAnsi="方正仿宋_GB2312" w:eastAsia="方正仿宋_GB2312" w:cs="方正仿宋_GB2312"/>
                <w:sz w:val="24"/>
                <w:szCs w:val="24"/>
              </w:rPr>
            </w:pPr>
          </w:p>
          <w:p>
            <w:pPr>
              <w:pStyle w:val="14"/>
              <w:ind w:firstLine="4320" w:firstLineChars="1800"/>
              <w:rPr>
                <w:rFonts w:ascii="方正仿宋_GB2312" w:hAnsi="方正仿宋_GB2312" w:eastAsia="方正仿宋_GB2312" w:cs="方正仿宋_GB2312"/>
                <w:sz w:val="24"/>
                <w:szCs w:val="24"/>
              </w:rPr>
            </w:pPr>
          </w:p>
          <w:p>
            <w:pPr>
              <w:pStyle w:val="14"/>
              <w:ind w:firstLine="2880" w:firstLineChars="1200"/>
              <w:rPr>
                <w:rFonts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学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/>
              </w:rPr>
              <w:t>院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负责人签字：</w:t>
            </w:r>
          </w:p>
          <w:p>
            <w:pPr>
              <w:pStyle w:val="13"/>
              <w:snapToGrid w:val="0"/>
              <w:spacing w:line="400" w:lineRule="exact"/>
              <w:ind w:left="5267" w:leftChars="2508" w:firstLine="0" w:firstLineChars="0"/>
              <w:rPr>
                <w:rFonts w:ascii="Times New Roman" w:hAnsi="Times New Roman" w:eastAsia="方正仿宋_GB2312"/>
                <w:sz w:val="24"/>
              </w:rPr>
            </w:pPr>
            <w:r>
              <w:rPr>
                <w:rFonts w:hint="eastAsia" w:ascii="方正仿宋_GB2312" w:hAnsi="仿宋" w:eastAsia="方正仿宋_GB2312"/>
                <w:kern w:val="0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1195" w:type="dxa"/>
            <w:noWrap w:val="0"/>
            <w:vAlign w:val="center"/>
          </w:tcPr>
          <w:p>
            <w:pPr>
              <w:pStyle w:val="13"/>
              <w:snapToGrid w:val="0"/>
              <w:spacing w:line="400" w:lineRule="exact"/>
              <w:ind w:firstLine="0" w:firstLineChars="0"/>
              <w:jc w:val="left"/>
              <w:rPr>
                <w:rFonts w:ascii="方正仿宋_GB2312" w:hAnsi="方正仿宋_GB2312" w:eastAsia="方正仿宋_GB2312" w:cs="方正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ascii="方正仿宋_GB2312" w:hAnsi="方正仿宋_GB2312" w:eastAsia="方正仿宋_GB2312" w:cs="方正仿宋_GB2312"/>
                <w:kern w:val="0"/>
                <w:sz w:val="24"/>
                <w:szCs w:val="24"/>
              </w:rPr>
              <w:t>.2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申报单位政治审查意见</w:t>
            </w:r>
          </w:p>
        </w:tc>
        <w:tc>
          <w:tcPr>
            <w:tcW w:w="7743" w:type="dxa"/>
            <w:noWrap w:val="0"/>
            <w:vAlign w:val="top"/>
          </w:tcPr>
          <w:p>
            <w:pPr>
              <w:pStyle w:val="13"/>
              <w:snapToGrid w:val="0"/>
              <w:spacing w:line="400" w:lineRule="exact"/>
              <w:ind w:firstLine="480"/>
              <w:rPr>
                <w:rFonts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  <w:p>
            <w:pPr>
              <w:pStyle w:val="13"/>
              <w:snapToGrid w:val="0"/>
              <w:spacing w:line="400" w:lineRule="exact"/>
              <w:ind w:firstLine="480"/>
              <w:rPr>
                <w:rFonts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该院的申报材料无危害国家安全、涉密及其他不适宜公开传播的内容，思想导向正确，不存在思想性问题。</w:t>
            </w:r>
          </w:p>
          <w:p>
            <w:pPr>
              <w:pStyle w:val="13"/>
              <w:spacing w:line="400" w:lineRule="exact"/>
              <w:ind w:firstLine="480"/>
              <w:rPr>
                <w:rFonts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该院班子成员政治立场坚定，遵纪守法，无违法违纪行为。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-CN"/>
              </w:rPr>
              <w:t>学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院五年内未发生师德师风、学术不端等问题，未出现过重大教学事故。</w:t>
            </w:r>
          </w:p>
          <w:p>
            <w:pPr>
              <w:pStyle w:val="13"/>
              <w:wordWrap w:val="0"/>
              <w:snapToGrid w:val="0"/>
              <w:spacing w:before="156" w:beforeLines="50" w:line="400" w:lineRule="exact"/>
              <w:ind w:right="2520" w:rightChars="1200" w:firstLine="480"/>
              <w:jc w:val="right"/>
              <w:rPr>
                <w:rFonts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  <w:p>
            <w:pPr>
              <w:pStyle w:val="13"/>
              <w:snapToGrid w:val="0"/>
              <w:spacing w:before="156" w:beforeLines="50" w:line="400" w:lineRule="exact"/>
              <w:ind w:right="2520" w:rightChars="1200" w:firstLine="480"/>
              <w:jc w:val="right"/>
              <w:rPr>
                <w:rFonts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  <w:p>
            <w:pPr>
              <w:pStyle w:val="13"/>
              <w:wordWrap w:val="0"/>
              <w:snapToGrid w:val="0"/>
              <w:spacing w:before="156" w:beforeLines="50" w:line="400" w:lineRule="exact"/>
              <w:ind w:right="2520" w:rightChars="1200" w:firstLine="480"/>
              <w:jc w:val="right"/>
              <w:rPr>
                <w:rFonts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-CN"/>
              </w:rPr>
              <w:t>二级学院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党委（盖章）</w:t>
            </w:r>
          </w:p>
          <w:p>
            <w:pPr>
              <w:pStyle w:val="14"/>
              <w:ind w:firstLine="5280" w:firstLineChars="2200"/>
              <w:rPr>
                <w:b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方正仿宋_GB2312" w:hAnsi="仿宋" w:eastAsia="方正仿宋_GB2312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0" w:hRule="atLeast"/>
        </w:trPr>
        <w:tc>
          <w:tcPr>
            <w:tcW w:w="1195" w:type="dxa"/>
            <w:noWrap w:val="0"/>
            <w:vAlign w:val="center"/>
          </w:tcPr>
          <w:p>
            <w:pPr>
              <w:snapToGrid w:val="0"/>
              <w:jc w:val="left"/>
              <w:rPr>
                <w:rFonts w:ascii="宋体" w:hAnsi="宋体"/>
                <w:bCs/>
                <w:sz w:val="24"/>
                <w:szCs w:val="20"/>
              </w:rPr>
            </w:pPr>
          </w:p>
          <w:p>
            <w:pPr>
              <w:snapToGrid w:val="0"/>
              <w:jc w:val="left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 w:bidi="ar-SA"/>
              </w:rPr>
              <w:t>5.3立项</w:t>
            </w:r>
          </w:p>
          <w:p>
            <w:pPr>
              <w:snapToGrid w:val="0"/>
              <w:jc w:val="left"/>
              <w:rPr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 w:bidi="ar-SA"/>
              </w:rPr>
              <w:t>评审意见</w:t>
            </w:r>
          </w:p>
        </w:tc>
        <w:tc>
          <w:tcPr>
            <w:tcW w:w="7743" w:type="dxa"/>
            <w:noWrap w:val="0"/>
            <w:vAlign w:val="top"/>
          </w:tcPr>
          <w:p>
            <w:pPr>
              <w:spacing w:before="120"/>
              <w:rPr>
                <w:rFonts w:ascii="宋体" w:hAnsi="宋体"/>
                <w:bCs/>
                <w:sz w:val="24"/>
                <w:szCs w:val="20"/>
              </w:rPr>
            </w:pPr>
          </w:p>
          <w:p>
            <w:pPr>
              <w:spacing w:before="120"/>
              <w:rPr>
                <w:rFonts w:hint="eastAsia" w:ascii="仿宋" w:hAnsi="仿宋" w:eastAsia="仿宋" w:cs="仿宋"/>
                <w:bCs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0"/>
              </w:rPr>
              <w:t>学校专家组意见：</w:t>
            </w:r>
          </w:p>
          <w:p>
            <w:pPr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  <w:p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sz w:val="24"/>
                <w:szCs w:val="20"/>
              </w:rPr>
            </w:pPr>
            <w:r>
              <w:rPr>
                <w:rFonts w:hint="eastAsia" w:ascii="宋体" w:hAnsi="宋体"/>
                <w:bCs/>
                <w:sz w:val="24"/>
                <w:szCs w:val="20"/>
              </w:rPr>
              <w:t xml:space="preserve">     </w:t>
            </w:r>
            <w:r>
              <w:rPr>
                <w:rFonts w:hint="eastAsia" w:ascii="仿宋" w:hAnsi="仿宋" w:eastAsia="仿宋" w:cs="仿宋"/>
                <w:bCs/>
                <w:sz w:val="24"/>
                <w:szCs w:val="20"/>
              </w:rPr>
              <w:t>组长（签字）：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0"/>
              </w:rPr>
              <w:t xml:space="preserve">          </w:t>
            </w:r>
            <w:r>
              <w:rPr>
                <w:rFonts w:hint="eastAsia" w:ascii="仿宋" w:hAnsi="仿宋" w:eastAsia="仿宋" w:cs="仿宋"/>
                <w:bCs/>
                <w:sz w:val="24"/>
                <w:szCs w:val="20"/>
                <w:lang w:val="en-US" w:eastAsia="zh-CN"/>
              </w:rPr>
              <w:t xml:space="preserve">                         </w:t>
            </w:r>
            <w:r>
              <w:rPr>
                <w:rFonts w:hint="eastAsia" w:ascii="仿宋" w:hAnsi="仿宋" w:eastAsia="仿宋" w:cs="仿宋"/>
                <w:bCs/>
                <w:sz w:val="24"/>
                <w:szCs w:val="20"/>
              </w:rPr>
              <w:t>年   月   日</w:t>
            </w:r>
          </w:p>
        </w:tc>
      </w:tr>
    </w:tbl>
    <w:p>
      <w:pPr>
        <w:pStyle w:val="2"/>
        <w:ind w:firstLine="0" w:firstLineChars="0"/>
        <w:rPr>
          <w:rFonts w:ascii="黑体" w:hAnsi="黑体" w:eastAsia="黑体" w:cs="黑体"/>
          <w:sz w:val="32"/>
          <w:szCs w:val="32"/>
        </w:rPr>
      </w:pPr>
    </w:p>
    <w:sectPr>
      <w:pgSz w:w="11906" w:h="16838"/>
      <w:pgMar w:top="2098" w:right="1800" w:bottom="1984" w:left="1587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">
    <w:panose1 w:val="020B0602040502020204"/>
    <w:charset w:val="00"/>
    <w:family w:val="auto"/>
    <w:pitch w:val="default"/>
    <w:sig w:usb0="8100AAF7" w:usb1="0000807B" w:usb2="00000008" w:usb3="00000000" w:csb0="6000009F" w:csb1="FFFF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2312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"/>
  <w:drawingGridVerticalSpacing w:val="1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5NGUxNTNjZDkwNzdjYTRkYzBjNGJmNmNkNjNmMzUifQ=="/>
  </w:docVars>
  <w:rsids>
    <w:rsidRoot w:val="00000000"/>
    <w:rsid w:val="0A7E2DF2"/>
    <w:rsid w:val="1F863355"/>
    <w:rsid w:val="222029EC"/>
    <w:rsid w:val="2E1F2F37"/>
    <w:rsid w:val="35AB1427"/>
    <w:rsid w:val="369C1C02"/>
    <w:rsid w:val="37776DEC"/>
    <w:rsid w:val="5D8B2A0C"/>
    <w:rsid w:val="62F56A2F"/>
    <w:rsid w:val="68AE5468"/>
    <w:rsid w:val="9BD725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widowControl/>
      <w:spacing w:line="480" w:lineRule="exact"/>
      <w:ind w:firstLine="420" w:firstLineChars="100"/>
      <w:jc w:val="left"/>
    </w:pPr>
    <w:rPr>
      <w:rFonts w:ascii="Times New Roman" w:hAnsi="Times New Roman"/>
    </w:rPr>
  </w:style>
  <w:style w:type="paragraph" w:styleId="3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4">
    <w:name w:val="caption"/>
    <w:basedOn w:val="1"/>
    <w:next w:val="1"/>
    <w:qFormat/>
    <w:uiPriority w:val="0"/>
    <w:pPr>
      <w:widowControl w:val="0"/>
      <w:suppressLineNumbers/>
      <w:suppressAutoHyphens/>
      <w:spacing w:before="120" w:after="120"/>
    </w:pPr>
    <w:rPr>
      <w:i/>
      <w:iCs/>
      <w:sz w:val="24"/>
      <w:szCs w:val="24"/>
    </w:rPr>
  </w:style>
  <w:style w:type="paragraph" w:styleId="5">
    <w:name w:val="List"/>
    <w:basedOn w:val="3"/>
    <w:qFormat/>
    <w:uiPriority w:val="0"/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默认段落字体1"/>
    <w:qFormat/>
    <w:uiPriority w:val="0"/>
  </w:style>
  <w:style w:type="paragraph" w:customStyle="1" w:styleId="11">
    <w:name w:val="Heading"/>
    <w:basedOn w:val="1"/>
    <w:next w:val="3"/>
    <w:qFormat/>
    <w:uiPriority w:val="0"/>
    <w:pPr>
      <w:keepNext/>
      <w:widowControl w:val="0"/>
      <w:suppressAutoHyphens/>
      <w:spacing w:before="240" w:after="120"/>
    </w:pPr>
    <w:rPr>
      <w:rFonts w:ascii="Lucida Sans" w:hAnsi="Lucida Sans" w:eastAsia="Bookman Old Style" w:cs="Bookman Old Style"/>
      <w:sz w:val="28"/>
      <w:szCs w:val="28"/>
      <w:lang w:bidi="ar-SA"/>
    </w:rPr>
  </w:style>
  <w:style w:type="paragraph" w:customStyle="1" w:styleId="12">
    <w:name w:val="Index"/>
    <w:basedOn w:val="1"/>
    <w:qFormat/>
    <w:uiPriority w:val="0"/>
    <w:pPr>
      <w:widowControl w:val="0"/>
      <w:suppressLineNumbers/>
      <w:suppressAutoHyphens/>
    </w:p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858</Words>
  <Characters>903</Characters>
  <TotalTime>61</TotalTime>
  <ScaleCrop>false</ScaleCrop>
  <LinksUpToDate>false</LinksUpToDate>
  <CharactersWithSpaces>1129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2018-11-27T01:47:00Z</dcterms:created>
  <dc:creator>user</dc:creator>
  <cp:lastModifiedBy>刘丽刚</cp:lastModifiedBy>
  <dcterms:modified xsi:type="dcterms:W3CDTF">2023-07-05T06:38:34Z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C7450F84007542F2A832CDC1BB365A0A_13</vt:lpwstr>
  </property>
</Properties>
</file>